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0" w:rsidRDefault="00454180" w:rsidP="00454180">
      <w:pPr>
        <w:pStyle w:val="ListParagraph"/>
        <w:spacing w:after="150" w:line="570" w:lineRule="atLeast"/>
        <w:ind w:left="825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kern w:val="36"/>
          <w:sz w:val="48"/>
          <w:szCs w:val="48"/>
        </w:rPr>
        <w:t>INTO THE DESERT – 2 YEAR PLAN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995"/>
        <w:gridCol w:w="6144"/>
        <w:gridCol w:w="6144"/>
      </w:tblGrid>
      <w:tr w:rsidR="00454180" w:rsidTr="00150975">
        <w:tc>
          <w:tcPr>
            <w:tcW w:w="1995" w:type="dxa"/>
            <w:vMerge w:val="restart"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 w:rsidRPr="00BB268B"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t>TERM ONE</w:t>
            </w:r>
          </w:p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 w:rsidRPr="00BB268B"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t>(Easter)</w:t>
            </w:r>
          </w:p>
        </w:tc>
        <w:tc>
          <w:tcPr>
            <w:tcW w:w="6144" w:type="dxa"/>
          </w:tcPr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Jesus’ Triumphal Entry into Jerusalem (p. 116)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Last Supper (p. 117)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Death and Burial of Jesus (p. 118)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Resurrection of Jesus (p. 119)</w:t>
            </w:r>
          </w:p>
        </w:tc>
        <w:tc>
          <w:tcPr>
            <w:tcW w:w="6144" w:type="dxa"/>
          </w:tcPr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Pharisees and Scribes (p. 20)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Sanhedrin (p. 22)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Romans (p. 27)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 xml:space="preserve">The Place of Women (p. 28) </w:t>
            </w:r>
          </w:p>
        </w:tc>
      </w:tr>
      <w:tr w:rsidR="00454180" w:rsidTr="00150975">
        <w:tc>
          <w:tcPr>
            <w:tcW w:w="1995" w:type="dxa"/>
            <w:vMerge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</w:p>
        </w:tc>
        <w:tc>
          <w:tcPr>
            <w:tcW w:w="6144" w:type="dxa"/>
          </w:tcPr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Burial Rites (p. 64)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Temple (p. 60)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Religious Feasts (p. 55)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Religious Observances (p. 56)</w:t>
            </w:r>
          </w:p>
        </w:tc>
        <w:tc>
          <w:tcPr>
            <w:tcW w:w="6144" w:type="dxa"/>
          </w:tcPr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Key Towns – Judea Region (p. 47)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Political Context – P. 50)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Jewish Law (p. 59)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Political Context (p. 50)</w:t>
            </w:r>
          </w:p>
        </w:tc>
      </w:tr>
      <w:tr w:rsidR="00454180" w:rsidTr="00150975">
        <w:tc>
          <w:tcPr>
            <w:tcW w:w="1995" w:type="dxa"/>
            <w:vMerge w:val="restart"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 w:rsidRPr="00BB268B"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t>TERM TWO</w:t>
            </w:r>
          </w:p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RECONCILIATION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Story of Zacchaeus (p. 96)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Parable of the Lost Sheep (p. 99)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Parable of the Prodigal and his Brother (p. 93)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Sinners and Lepers (p. 26)</w:t>
            </w: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DAILY LIFE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Villages and Towns (p. 32)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Village Life (p. 33)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Family Life (p. 34)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2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Village Homes (p. 35)</w:t>
            </w:r>
          </w:p>
        </w:tc>
      </w:tr>
      <w:tr w:rsidR="00454180" w:rsidTr="00150975">
        <w:tc>
          <w:tcPr>
            <w:tcW w:w="1995" w:type="dxa"/>
            <w:vMerge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EUCHARIST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Last Supper (p. 117)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Religious Feasts (p. 55)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Banquets (p. 37)</w:t>
            </w: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DAILY LIFE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Building Construction (p. 36)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Clothing (p. 38)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Commerce and Trade (p. 39)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4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Farming and Agriculture (p. 41)</w:t>
            </w:r>
          </w:p>
        </w:tc>
      </w:tr>
      <w:tr w:rsidR="00454180" w:rsidTr="00150975">
        <w:tc>
          <w:tcPr>
            <w:tcW w:w="1995" w:type="dxa"/>
            <w:vMerge w:val="restart"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 w:rsidRPr="00BB268B"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t>TERM THREE</w:t>
            </w: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COMMON STORIES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Sadducees and Levites (p. 21)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Samaritans (p. 24)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Good Samaritan (p. 84)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5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Jesus and the Woman from Samaria (p. 93)</w:t>
            </w: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GENERAL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Economical Context (p. 51)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Challenge and Riposte (p. 14)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Rabbis and Teachers (p. 23)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Gentiles and Servants (p. 25)</w:t>
            </w:r>
          </w:p>
        </w:tc>
      </w:tr>
      <w:tr w:rsidR="00454180" w:rsidTr="00150975">
        <w:tc>
          <w:tcPr>
            <w:tcW w:w="1995" w:type="dxa"/>
            <w:vMerge/>
          </w:tcPr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COMMON STORIES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Fishing in Galilee (p. 44)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Galilee Region (p. 48)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Feeding the 5000 (p. 106)</w:t>
            </w:r>
          </w:p>
        </w:tc>
        <w:tc>
          <w:tcPr>
            <w:tcW w:w="6144" w:type="dxa"/>
          </w:tcPr>
          <w:p w:rsidR="00454180" w:rsidRPr="00733155" w:rsidRDefault="00454180" w:rsidP="00150975">
            <w:pPr>
              <w:outlineLvl w:val="0"/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</w:pPr>
            <w:r w:rsidRPr="00733155">
              <w:rPr>
                <w:rFonts w:ascii="Arial" w:eastAsia="Times New Roman" w:hAnsi="Arial" w:cs="Arial"/>
                <w:b/>
                <w:kern w:val="36"/>
                <w:sz w:val="24"/>
                <w:szCs w:val="48"/>
              </w:rPr>
              <w:t>GENERAL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Geographical Context (p. 46)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Climate, Flora and Fauna (p. 52)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Ritual Purity (p. 57)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8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 w:rsidRPr="00141C9D">
              <w:rPr>
                <w:rFonts w:ascii="Arial" w:eastAsia="Times New Roman" w:hAnsi="Arial" w:cs="Arial"/>
                <w:kern w:val="36"/>
                <w:sz w:val="24"/>
                <w:szCs w:val="48"/>
              </w:rPr>
              <w:t>Prayer (p. 58)</w:t>
            </w:r>
          </w:p>
        </w:tc>
      </w:tr>
      <w:tr w:rsidR="00454180" w:rsidTr="00150975">
        <w:tc>
          <w:tcPr>
            <w:tcW w:w="1995" w:type="dxa"/>
          </w:tcPr>
          <w:p w:rsidR="00454180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 w:rsidRPr="00BB268B"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lastRenderedPageBreak/>
              <w:t>TERM FOUR</w:t>
            </w:r>
          </w:p>
          <w:p w:rsidR="00454180" w:rsidRPr="00BB268B" w:rsidRDefault="00454180" w:rsidP="00150975">
            <w:pPr>
              <w:pStyle w:val="ListParagraph"/>
              <w:spacing w:after="150" w:line="570" w:lineRule="atLeast"/>
              <w:ind w:left="0"/>
              <w:jc w:val="center"/>
              <w:outlineLvl w:val="0"/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</w:pPr>
            <w:r>
              <w:rPr>
                <w:rFonts w:ascii="Arial" w:eastAsia="Times New Roman" w:hAnsi="Arial" w:cs="Arial"/>
                <w:b/>
                <w:kern w:val="36"/>
                <w:sz w:val="32"/>
                <w:szCs w:val="48"/>
              </w:rPr>
              <w:t>(Christmas)</w:t>
            </w:r>
          </w:p>
        </w:tc>
        <w:tc>
          <w:tcPr>
            <w:tcW w:w="6144" w:type="dxa"/>
          </w:tcPr>
          <w:p w:rsidR="00454180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Birth of Jesus the Messiah (p. 78)</w:t>
            </w:r>
          </w:p>
          <w:p w:rsidR="00454180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Birth of Jesus (p. 79)</w:t>
            </w:r>
          </w:p>
          <w:p w:rsidR="00454180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Visit of the Wise Men (p. 80)</w:t>
            </w:r>
          </w:p>
          <w:p w:rsidR="00454180" w:rsidRPr="00141C9D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The Escape to Egypt (p. 81)</w:t>
            </w:r>
          </w:p>
        </w:tc>
        <w:tc>
          <w:tcPr>
            <w:tcW w:w="6144" w:type="dxa"/>
          </w:tcPr>
          <w:p w:rsidR="00454180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Birth Rites (p. 63)</w:t>
            </w:r>
          </w:p>
          <w:p w:rsidR="00454180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Wedding Rituals (p. 62)</w:t>
            </w:r>
          </w:p>
          <w:p w:rsidR="00454180" w:rsidRPr="00BD1C0F" w:rsidRDefault="00454180" w:rsidP="00454180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Arial" w:eastAsia="Times New Roman" w:hAnsi="Arial" w:cs="Arial"/>
                <w:kern w:val="36"/>
                <w:sz w:val="24"/>
                <w:szCs w:val="48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48"/>
              </w:rPr>
              <w:t>Animal Husbandry (p. 42)</w:t>
            </w:r>
          </w:p>
        </w:tc>
      </w:tr>
    </w:tbl>
    <w:p w:rsidR="00C44955" w:rsidRDefault="00C44955">
      <w:bookmarkStart w:id="0" w:name="_GoBack"/>
      <w:bookmarkEnd w:id="0"/>
    </w:p>
    <w:sectPr w:rsidR="00C44955" w:rsidSect="004541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667"/>
    <w:multiLevelType w:val="hybridMultilevel"/>
    <w:tmpl w:val="9AF42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3A09"/>
    <w:multiLevelType w:val="hybridMultilevel"/>
    <w:tmpl w:val="5A90C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82020"/>
    <w:multiLevelType w:val="hybridMultilevel"/>
    <w:tmpl w:val="37B6C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1F37"/>
    <w:multiLevelType w:val="hybridMultilevel"/>
    <w:tmpl w:val="6F5200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77BF9"/>
    <w:multiLevelType w:val="hybridMultilevel"/>
    <w:tmpl w:val="855828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24D45"/>
    <w:multiLevelType w:val="hybridMultilevel"/>
    <w:tmpl w:val="44469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47C40"/>
    <w:multiLevelType w:val="hybridMultilevel"/>
    <w:tmpl w:val="0A549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5B77"/>
    <w:multiLevelType w:val="hybridMultilevel"/>
    <w:tmpl w:val="60A640D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0"/>
    <w:rsid w:val="00454180"/>
    <w:rsid w:val="00C4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2017-01-12T02:00:00Z</dcterms:created>
  <dcterms:modified xsi:type="dcterms:W3CDTF">2017-01-12T02:01:00Z</dcterms:modified>
</cp:coreProperties>
</file>