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65" w:rsidRDefault="00B167AF" w:rsidP="00B167AF">
      <w:pPr>
        <w:jc w:val="center"/>
        <w:rPr>
          <w:b/>
        </w:rPr>
      </w:pPr>
      <w:bookmarkStart w:id="0" w:name="_GoBack"/>
      <w:bookmarkEnd w:id="0"/>
      <w:r>
        <w:rPr>
          <w:b/>
        </w:rPr>
        <w:t>USEFUL RESOURCES FOR RE</w:t>
      </w:r>
    </w:p>
    <w:p w:rsidR="00B167AF" w:rsidRDefault="00B167AF" w:rsidP="00B167AF">
      <w:pPr>
        <w:jc w:val="center"/>
        <w:rPr>
          <w:b/>
        </w:rPr>
      </w:pPr>
    </w:p>
    <w:p w:rsidR="00B167AF" w:rsidRDefault="00B167AF" w:rsidP="00B167AF">
      <w:r>
        <w:tab/>
        <w:t>EVANGELISATION</w:t>
      </w:r>
    </w:p>
    <w:p w:rsidR="00B167AF" w:rsidRDefault="00B167AF" w:rsidP="00B167AF">
      <w:pPr>
        <w:pStyle w:val="ListParagraph"/>
        <w:numPr>
          <w:ilvl w:val="0"/>
          <w:numId w:val="1"/>
        </w:numPr>
      </w:pPr>
      <w:r>
        <w:t>Catechism of the Catholic Church</w:t>
      </w:r>
    </w:p>
    <w:p w:rsidR="00B167AF" w:rsidRDefault="00B167AF" w:rsidP="00B167AF">
      <w:pPr>
        <w:pStyle w:val="ListParagraph"/>
        <w:numPr>
          <w:ilvl w:val="0"/>
          <w:numId w:val="1"/>
        </w:numPr>
      </w:pPr>
      <w:r>
        <w:t>The Word Dwells Among Us</w:t>
      </w:r>
    </w:p>
    <w:p w:rsidR="00B167AF" w:rsidRDefault="00B167AF" w:rsidP="00B167AF">
      <w:pPr>
        <w:pStyle w:val="ListParagraph"/>
        <w:numPr>
          <w:ilvl w:val="0"/>
          <w:numId w:val="1"/>
        </w:numPr>
      </w:pPr>
      <w:r>
        <w:t>General Directory of Catechesis</w:t>
      </w:r>
    </w:p>
    <w:p w:rsidR="00B167AF" w:rsidRDefault="00B167AF" w:rsidP="00B167AF">
      <w:pPr>
        <w:pStyle w:val="ListParagraph"/>
        <w:numPr>
          <w:ilvl w:val="0"/>
          <w:numId w:val="1"/>
        </w:numPr>
      </w:pPr>
      <w:r>
        <w:t>CEOWA Mandate Letter</w:t>
      </w:r>
    </w:p>
    <w:p w:rsidR="00B167AF" w:rsidRDefault="00B167AF" w:rsidP="00B167AF">
      <w:pPr>
        <w:ind w:left="720"/>
      </w:pPr>
      <w:r>
        <w:t>LITURGY</w:t>
      </w:r>
    </w:p>
    <w:p w:rsidR="00B167AF" w:rsidRDefault="00B167AF" w:rsidP="00B167AF">
      <w:pPr>
        <w:pStyle w:val="ListParagraph"/>
        <w:numPr>
          <w:ilvl w:val="0"/>
          <w:numId w:val="1"/>
        </w:numPr>
      </w:pPr>
      <w:r>
        <w:t>Ordo or St Paul’s Liturgical Calendar</w:t>
      </w:r>
    </w:p>
    <w:p w:rsidR="00B167AF" w:rsidRDefault="00B167AF" w:rsidP="00B167AF">
      <w:pPr>
        <w:pStyle w:val="ListParagraph"/>
        <w:numPr>
          <w:ilvl w:val="0"/>
          <w:numId w:val="1"/>
        </w:numPr>
      </w:pPr>
      <w:r>
        <w:t>Daily Mass Book</w:t>
      </w:r>
    </w:p>
    <w:p w:rsidR="00B167AF" w:rsidRDefault="00B167AF" w:rsidP="00B167AF">
      <w:pPr>
        <w:pStyle w:val="ListParagraph"/>
        <w:numPr>
          <w:ilvl w:val="0"/>
          <w:numId w:val="1"/>
        </w:numPr>
      </w:pPr>
      <w:r>
        <w:t>The Planning Guide for Celebrating Liturgy in Catholic Schools (available from CEO)</w:t>
      </w:r>
    </w:p>
    <w:p w:rsidR="00B167AF" w:rsidRDefault="00B167AF" w:rsidP="00B167AF">
      <w:pPr>
        <w:pStyle w:val="ListParagraph"/>
        <w:numPr>
          <w:ilvl w:val="0"/>
          <w:numId w:val="1"/>
        </w:numPr>
      </w:pPr>
      <w:r>
        <w:t>Directory for Masses with Children</w:t>
      </w:r>
    </w:p>
    <w:p w:rsidR="00B167AF" w:rsidRDefault="00B167AF" w:rsidP="00B167AF">
      <w:pPr>
        <w:pStyle w:val="ListParagraph"/>
        <w:numPr>
          <w:ilvl w:val="0"/>
          <w:numId w:val="1"/>
        </w:numPr>
      </w:pPr>
      <w:r>
        <w:t>Children’s Lectionary – Weekday Lectionary for Masses with Children</w:t>
      </w:r>
    </w:p>
    <w:p w:rsidR="00B167AF" w:rsidRDefault="00B167AF" w:rsidP="00B167AF">
      <w:pPr>
        <w:pStyle w:val="ListParagraph"/>
        <w:numPr>
          <w:ilvl w:val="0"/>
          <w:numId w:val="1"/>
        </w:numPr>
      </w:pPr>
      <w:r>
        <w:t>Celebrating with Children Volumes 1 and 2</w:t>
      </w:r>
    </w:p>
    <w:p w:rsidR="00B167AF" w:rsidRDefault="00B167AF" w:rsidP="00B167AF">
      <w:pPr>
        <w:pStyle w:val="ListParagraph"/>
        <w:numPr>
          <w:ilvl w:val="0"/>
          <w:numId w:val="1"/>
        </w:numPr>
      </w:pPr>
      <w:r>
        <w:t>Celebrating the Lectionary</w:t>
      </w:r>
    </w:p>
    <w:p w:rsidR="00FC1E2E" w:rsidRDefault="00FC1E2E" w:rsidP="00B167AF">
      <w:pPr>
        <w:pStyle w:val="ListParagraph"/>
        <w:numPr>
          <w:ilvl w:val="0"/>
          <w:numId w:val="1"/>
        </w:numPr>
      </w:pPr>
      <w:r>
        <w:t>A Friendly Guide to the Mass - Doherty</w:t>
      </w:r>
    </w:p>
    <w:p w:rsidR="00B167AF" w:rsidRDefault="00B167AF" w:rsidP="00B167AF">
      <w:pPr>
        <w:ind w:left="720"/>
      </w:pPr>
      <w:r>
        <w:t>BIBLICAL</w:t>
      </w:r>
    </w:p>
    <w:p w:rsidR="00B167AF" w:rsidRDefault="00B167AF" w:rsidP="00B167AF">
      <w:pPr>
        <w:pStyle w:val="ListParagraph"/>
        <w:numPr>
          <w:ilvl w:val="0"/>
          <w:numId w:val="1"/>
        </w:numPr>
      </w:pPr>
      <w:r>
        <w:t>New Jerusalem Bible</w:t>
      </w:r>
    </w:p>
    <w:p w:rsidR="00B167AF" w:rsidRDefault="00B167AF" w:rsidP="00B167AF">
      <w:pPr>
        <w:pStyle w:val="ListParagraph"/>
        <w:numPr>
          <w:ilvl w:val="0"/>
          <w:numId w:val="1"/>
        </w:numPr>
      </w:pPr>
      <w:r>
        <w:t>New Revised Standard Version (for teachers studying)</w:t>
      </w:r>
    </w:p>
    <w:p w:rsidR="00B167AF" w:rsidRDefault="00B167AF" w:rsidP="00B167AF">
      <w:pPr>
        <w:pStyle w:val="ListParagraph"/>
        <w:numPr>
          <w:ilvl w:val="0"/>
          <w:numId w:val="1"/>
        </w:numPr>
      </w:pPr>
      <w:r>
        <w:t>Good News bible (for students)</w:t>
      </w:r>
    </w:p>
    <w:p w:rsidR="00B167AF" w:rsidRDefault="00B167AF" w:rsidP="00B167AF">
      <w:pPr>
        <w:pStyle w:val="ListParagraph"/>
        <w:numPr>
          <w:ilvl w:val="0"/>
          <w:numId w:val="1"/>
        </w:numPr>
      </w:pPr>
      <w:r>
        <w:t>Concordance</w:t>
      </w:r>
    </w:p>
    <w:p w:rsidR="00B167AF" w:rsidRDefault="00B167AF" w:rsidP="00B167AF">
      <w:pPr>
        <w:pStyle w:val="ListParagraph"/>
        <w:numPr>
          <w:ilvl w:val="0"/>
          <w:numId w:val="1"/>
        </w:numPr>
      </w:pPr>
      <w:r>
        <w:t>The New Jerome Biblical Commentary</w:t>
      </w:r>
    </w:p>
    <w:p w:rsidR="00FC1E2E" w:rsidRDefault="00FC1E2E" w:rsidP="00B167AF">
      <w:pPr>
        <w:pStyle w:val="ListParagraph"/>
        <w:numPr>
          <w:ilvl w:val="0"/>
          <w:numId w:val="1"/>
        </w:numPr>
      </w:pPr>
      <w:r>
        <w:t>BreakThrough!  The Bible for Young Catholics (Primary students)</w:t>
      </w:r>
    </w:p>
    <w:p w:rsidR="00FC1E2E" w:rsidRDefault="00FC1E2E" w:rsidP="00B167AF">
      <w:pPr>
        <w:pStyle w:val="ListParagraph"/>
        <w:numPr>
          <w:ilvl w:val="0"/>
          <w:numId w:val="1"/>
        </w:numPr>
      </w:pPr>
      <w:r>
        <w:t>The Catholic Youth Bible (Secondary students)</w:t>
      </w:r>
    </w:p>
    <w:p w:rsidR="00B167AF" w:rsidRDefault="00B167AF" w:rsidP="00B167AF">
      <w:pPr>
        <w:pStyle w:val="ListParagraph"/>
      </w:pPr>
    </w:p>
    <w:p w:rsidR="00B167AF" w:rsidRDefault="00B167AF" w:rsidP="00B167AF">
      <w:pPr>
        <w:pStyle w:val="ListParagraph"/>
      </w:pPr>
      <w:r>
        <w:t>PRAYER</w:t>
      </w:r>
    </w:p>
    <w:p w:rsidR="00B167AF" w:rsidRDefault="00B167AF" w:rsidP="00B167AF">
      <w:pPr>
        <w:pStyle w:val="ListParagraph"/>
        <w:numPr>
          <w:ilvl w:val="0"/>
          <w:numId w:val="1"/>
        </w:numPr>
      </w:pPr>
      <w:r>
        <w:t>Praying with Children – Bretherton</w:t>
      </w:r>
    </w:p>
    <w:p w:rsidR="00B167AF" w:rsidRDefault="00B167AF" w:rsidP="00B167AF">
      <w:pPr>
        <w:pStyle w:val="ListParagraph"/>
        <w:numPr>
          <w:ilvl w:val="0"/>
          <w:numId w:val="1"/>
        </w:numPr>
      </w:pPr>
      <w:r>
        <w:t>Guided Meditations for Children: How to Teach Children to Pray Using Scripture – Reehorst</w:t>
      </w:r>
    </w:p>
    <w:p w:rsidR="00FC1E2E" w:rsidRDefault="00FC1E2E" w:rsidP="00B167AF">
      <w:pPr>
        <w:pStyle w:val="ListParagraph"/>
        <w:numPr>
          <w:ilvl w:val="0"/>
          <w:numId w:val="1"/>
        </w:numPr>
      </w:pPr>
      <w:r>
        <w:t>Prayer Strategies – Nolen</w:t>
      </w:r>
    </w:p>
    <w:p w:rsidR="00FC1E2E" w:rsidRDefault="00FC1E2E" w:rsidP="00B167AF">
      <w:pPr>
        <w:pStyle w:val="ListParagraph"/>
        <w:numPr>
          <w:ilvl w:val="0"/>
          <w:numId w:val="1"/>
        </w:numPr>
      </w:pPr>
      <w:r>
        <w:t>101 Staff Prayers and Reflections Volume 1 and 2 – Tullio</w:t>
      </w:r>
    </w:p>
    <w:p w:rsidR="00FC1E2E" w:rsidRDefault="00FC1E2E" w:rsidP="00B167AF">
      <w:pPr>
        <w:pStyle w:val="ListParagraph"/>
        <w:numPr>
          <w:ilvl w:val="0"/>
          <w:numId w:val="1"/>
        </w:numPr>
      </w:pPr>
    </w:p>
    <w:p w:rsidR="00B167AF" w:rsidRDefault="00B167AF" w:rsidP="00B167AF">
      <w:pPr>
        <w:ind w:left="720"/>
      </w:pPr>
      <w:r>
        <w:t>JOURNAL PUBLICATIONS</w:t>
      </w:r>
    </w:p>
    <w:p w:rsidR="00B167AF" w:rsidRDefault="00B167AF" w:rsidP="00B167AF">
      <w:pPr>
        <w:pStyle w:val="ListParagraph"/>
        <w:numPr>
          <w:ilvl w:val="0"/>
          <w:numId w:val="1"/>
        </w:numPr>
      </w:pPr>
      <w:r>
        <w:t>Journal of Religious Education – Australian Catholic University</w:t>
      </w:r>
    </w:p>
    <w:p w:rsidR="00B167AF" w:rsidRDefault="00B167AF" w:rsidP="00B167AF">
      <w:pPr>
        <w:pStyle w:val="ListParagraph"/>
        <w:numPr>
          <w:ilvl w:val="0"/>
          <w:numId w:val="1"/>
        </w:numPr>
      </w:pPr>
      <w:r>
        <w:t>Religion Teachers’ Journal – Twenty-Third Publications</w:t>
      </w:r>
    </w:p>
    <w:p w:rsidR="00B167AF" w:rsidRDefault="00B167AF" w:rsidP="00B167AF">
      <w:pPr>
        <w:pStyle w:val="ListParagraph"/>
        <w:numPr>
          <w:ilvl w:val="0"/>
          <w:numId w:val="1"/>
        </w:numPr>
      </w:pPr>
      <w:r>
        <w:t xml:space="preserve">Echoing the Word – Pauline Electronic Publication)  </w:t>
      </w:r>
      <w:hyperlink r:id="rId6" w:history="1">
        <w:r w:rsidRPr="002F6B1C">
          <w:rPr>
            <w:rStyle w:val="Hyperlink"/>
          </w:rPr>
          <w:t>www.echoingtheword.com</w:t>
        </w:r>
      </w:hyperlink>
      <w:r>
        <w:t xml:space="preserve"> </w:t>
      </w:r>
    </w:p>
    <w:p w:rsidR="00FC1E2E" w:rsidRDefault="00FC1E2E" w:rsidP="00FC1E2E">
      <w:pPr>
        <w:ind w:left="720"/>
      </w:pPr>
      <w:r>
        <w:t>RELIGIOUS EDUCATION LEARNING AREA</w:t>
      </w:r>
    </w:p>
    <w:p w:rsidR="00FC1E2E" w:rsidRDefault="00FC1E2E" w:rsidP="00FC1E2E">
      <w:pPr>
        <w:pStyle w:val="ListParagraph"/>
        <w:numPr>
          <w:ilvl w:val="0"/>
          <w:numId w:val="1"/>
        </w:numPr>
      </w:pPr>
      <w:r>
        <w:lastRenderedPageBreak/>
        <w:t>Friendly Guides – to Jesus, the New Testament, the Old Testament… - John Garratt Publishing</w:t>
      </w:r>
    </w:p>
    <w:p w:rsidR="00FC1E2E" w:rsidRDefault="00FC1E2E" w:rsidP="00FC1E2E">
      <w:pPr>
        <w:pStyle w:val="ListParagraph"/>
        <w:numPr>
          <w:ilvl w:val="0"/>
          <w:numId w:val="1"/>
        </w:numPr>
      </w:pPr>
      <w:r>
        <w:t>The Complete Guide to Godly Play Volumes 3 and 4 – Berryman</w:t>
      </w:r>
    </w:p>
    <w:p w:rsidR="00FC1E2E" w:rsidRDefault="00FC1E2E" w:rsidP="00FC1E2E">
      <w:pPr>
        <w:pStyle w:val="ListParagraph"/>
        <w:numPr>
          <w:ilvl w:val="0"/>
          <w:numId w:val="1"/>
        </w:numPr>
      </w:pPr>
      <w:r>
        <w:t xml:space="preserve">Snip &amp; Tell Bible Stories - Henley </w:t>
      </w:r>
    </w:p>
    <w:p w:rsidR="00FC1E2E" w:rsidRPr="00B167AF" w:rsidRDefault="00FC1E2E" w:rsidP="00FC1E2E">
      <w:pPr>
        <w:pStyle w:val="ListParagraph"/>
        <w:numPr>
          <w:ilvl w:val="0"/>
          <w:numId w:val="1"/>
        </w:numPr>
      </w:pPr>
      <w:r>
        <w:t>Bible Storybags - Cooling</w:t>
      </w:r>
    </w:p>
    <w:sectPr w:rsidR="00FC1E2E" w:rsidRPr="00B16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EFA"/>
    <w:multiLevelType w:val="hybridMultilevel"/>
    <w:tmpl w:val="46A20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AF"/>
    <w:rsid w:val="00670565"/>
    <w:rsid w:val="00B167AF"/>
    <w:rsid w:val="00B57360"/>
    <w:rsid w:val="00FC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7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7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hoingthewor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Harris</dc:creator>
  <cp:keywords/>
  <dc:description/>
  <cp:lastModifiedBy>Joanne Harris</cp:lastModifiedBy>
  <cp:revision>2</cp:revision>
  <dcterms:created xsi:type="dcterms:W3CDTF">2013-09-19T06:31:00Z</dcterms:created>
  <dcterms:modified xsi:type="dcterms:W3CDTF">2013-09-19T06:31:00Z</dcterms:modified>
</cp:coreProperties>
</file>